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215" w:rsidRPr="00720C3C" w:rsidRDefault="001A3215" w:rsidP="001A3215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</w:t>
      </w:r>
      <w:r>
        <w:rPr>
          <w:rFonts w:ascii="Times New Roman" w:hAnsi="Times New Roman"/>
          <w:b w:val="0"/>
          <w:szCs w:val="24"/>
        </w:rPr>
        <w:t>12</w:t>
      </w:r>
      <w:r w:rsidRPr="00726DC7">
        <w:rPr>
          <w:rFonts w:ascii="Times New Roman" w:hAnsi="Times New Roman"/>
          <w:b w:val="0"/>
          <w:szCs w:val="24"/>
        </w:rPr>
        <w:t>. lipnja 201</w:t>
      </w:r>
      <w:r>
        <w:rPr>
          <w:rFonts w:ascii="Times New Roman" w:hAnsi="Times New Roman"/>
          <w:b w:val="0"/>
          <w:szCs w:val="24"/>
        </w:rPr>
        <w:t>7</w:t>
      </w:r>
      <w:r w:rsidRPr="00726DC7">
        <w:rPr>
          <w:rFonts w:ascii="Times New Roman" w:hAnsi="Times New Roman"/>
          <w:b w:val="0"/>
          <w:szCs w:val="24"/>
        </w:rPr>
        <w:t>. godine), sazivam</w:t>
      </w:r>
    </w:p>
    <w:p w:rsidR="00AB597D" w:rsidRDefault="00AB597D"/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rujna 2018. godine s početkom u 14.0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AB597D" w:rsidRPr="00726DC7" w:rsidRDefault="00AB597D" w:rsidP="00AB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597D" w:rsidRDefault="00AB597D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93BCB" w:rsidRPr="00726DC7" w:rsidRDefault="00993BCB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97D" w:rsidRDefault="00AB597D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E2322">
        <w:rPr>
          <w:rFonts w:ascii="Times New Roman" w:hAnsi="Times New Roman" w:cs="Times New Roman"/>
          <w:sz w:val="24"/>
          <w:szCs w:val="24"/>
        </w:rPr>
        <w:t>. sjednice upravnog odbora,</w:t>
      </w:r>
    </w:p>
    <w:p w:rsidR="00AB597D" w:rsidRDefault="0072205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izmjeni Lokalne razvojne strategije 2014-2020,</w:t>
      </w:r>
    </w:p>
    <w:p w:rsidR="0072205F" w:rsidRDefault="0072205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usvajanju prijedloga Akcijskog plana provedbe LRS Lokalne akcijske grupe Vuka-Dunav,</w:t>
      </w:r>
    </w:p>
    <w:p w:rsidR="009E1186" w:rsidRDefault="009E1186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1. LAG Natječaja,</w:t>
      </w:r>
    </w:p>
    <w:p w:rsidR="00367ECC" w:rsidRDefault="00367ECC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Utvrđivanje provedbe pisanog postupka odabira projekata,</w:t>
      </w:r>
    </w:p>
    <w:p w:rsidR="0072205F" w:rsidRDefault="00602C3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Utvrđivanje postojanja sukoba interesa svakog pojedinog člana UO koji je glasovao na sjednici Upravnog odbora,</w:t>
      </w:r>
    </w:p>
    <w:p w:rsidR="00602C3F" w:rsidRDefault="00602C3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Utvrđivanje sektorske zastupljenosti sukladno nadređenom sektorskom okviru (provjera da niti jedna interesna skupina (javni, civilni i gospodarski sektor) ne posjeduje više od 49% glasačkih prava prilikom odlučivanja),</w:t>
      </w:r>
    </w:p>
    <w:p w:rsidR="00602C3F" w:rsidRDefault="00602C3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odluke o provedbi </w:t>
      </w:r>
      <w:r w:rsidR="00407640">
        <w:rPr>
          <w:rFonts w:ascii="Times New Roman" w:hAnsi="Times New Roman" w:cs="Times New Roman"/>
          <w:sz w:val="24"/>
          <w:szCs w:val="24"/>
        </w:rPr>
        <w:t>pojedinačnog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glasovanja,</w:t>
      </w:r>
    </w:p>
    <w:p w:rsidR="00602C3F" w:rsidRDefault="00602C3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članova Upravnog odbora sa postupkom provedbe Analize 1 i Analize 2, pristiglih projekata na 1. LAG natječaj za T.O.1.3.3.</w:t>
      </w:r>
    </w:p>
    <w:p w:rsidR="00602C3F" w:rsidRDefault="00367ECC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Razmatranje prijedloga i donošenje Odluke o odabiru projekata</w:t>
      </w:r>
      <w:r w:rsidR="00AD6820">
        <w:rPr>
          <w:rFonts w:ascii="Times New Roman" w:hAnsi="Times New Roman" w:cs="Times New Roman"/>
          <w:sz w:val="24"/>
          <w:szCs w:val="24"/>
        </w:rPr>
        <w:t xml:space="preserve"> pristiglih na 1. LAG Natječaj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67ECC" w:rsidRDefault="00367ECC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utvrđivanju konačne rang liste za 1. LAG Natječaj</w:t>
      </w:r>
      <w:r w:rsidR="00993BCB">
        <w:rPr>
          <w:rFonts w:ascii="Times New Roman" w:hAnsi="Times New Roman" w:cs="Times New Roman"/>
          <w:sz w:val="24"/>
          <w:szCs w:val="24"/>
        </w:rPr>
        <w:t>,</w:t>
      </w:r>
    </w:p>
    <w:p w:rsidR="0014379F" w:rsidRDefault="0014379F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primanju u članstvo LAG-a</w:t>
      </w:r>
      <w:r w:rsidR="00F21D53">
        <w:rPr>
          <w:rFonts w:ascii="Times New Roman" w:hAnsi="Times New Roman" w:cs="Times New Roman"/>
          <w:sz w:val="24"/>
          <w:szCs w:val="24"/>
        </w:rPr>
        <w:t xml:space="preserve"> Vuka-Dunav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B597D" w:rsidRDefault="00AB597D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shemi Školske prehrane u suradnju s Osječko-baranjskom županijom,</w:t>
      </w:r>
    </w:p>
    <w:p w:rsidR="00AB597D" w:rsidRPr="00C8487B" w:rsidRDefault="00AB597D" w:rsidP="00AB597D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>
        <w:rPr>
          <w:rFonts w:ascii="Times New Roman" w:hAnsi="Times New Roman" w:cs="Times New Roman"/>
          <w:sz w:val="24"/>
          <w:szCs w:val="24"/>
        </w:rPr>
        <w:t>43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Antunovcu, 21</w:t>
      </w:r>
      <w:r w:rsidRPr="00726DC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rujna</w:t>
      </w:r>
      <w:r w:rsidRPr="00726DC7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:rsidR="00AB597D" w:rsidRPr="00726DC7" w:rsidRDefault="00AB597D" w:rsidP="00AB597D">
      <w:pPr>
        <w:spacing w:after="0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Predsjedn</w:t>
      </w:r>
      <w:r>
        <w:rPr>
          <w:rFonts w:ascii="Times New Roman" w:hAnsi="Times New Roman" w:cs="Times New Roman"/>
          <w:sz w:val="24"/>
          <w:szCs w:val="24"/>
        </w:rPr>
        <w:t>ik</w:t>
      </w:r>
      <w:r w:rsidRPr="00726DC7">
        <w:rPr>
          <w:rFonts w:ascii="Times New Roman" w:hAnsi="Times New Roman" w:cs="Times New Roman"/>
          <w:sz w:val="24"/>
          <w:szCs w:val="24"/>
        </w:rPr>
        <w:t xml:space="preserve"> LAG-a Vuka–Dunav</w:t>
      </w:r>
    </w:p>
    <w:p w:rsidR="00AB597D" w:rsidRPr="003F13C1" w:rsidRDefault="00AB597D" w:rsidP="00AB597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p w:rsidR="00AB597D" w:rsidRDefault="00AB597D" w:rsidP="00AB597D">
      <w:pPr>
        <w:jc w:val="center"/>
      </w:pPr>
    </w:p>
    <w:sectPr w:rsidR="00AB5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15"/>
    <w:rsid w:val="0014379F"/>
    <w:rsid w:val="001A3215"/>
    <w:rsid w:val="00256BA4"/>
    <w:rsid w:val="00367ECC"/>
    <w:rsid w:val="00407640"/>
    <w:rsid w:val="005A6F63"/>
    <w:rsid w:val="00602C3F"/>
    <w:rsid w:val="0072205F"/>
    <w:rsid w:val="0085793A"/>
    <w:rsid w:val="00993BCB"/>
    <w:rsid w:val="009E1186"/>
    <w:rsid w:val="00AB597D"/>
    <w:rsid w:val="00AD6820"/>
    <w:rsid w:val="00EA742D"/>
    <w:rsid w:val="00F2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33F4"/>
  <w15:chartTrackingRefBased/>
  <w15:docId w15:val="{95376845-5D4C-4705-85C2-B09E347A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A3215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1A3215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AB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10</cp:revision>
  <dcterms:created xsi:type="dcterms:W3CDTF">2018-09-21T09:40:00Z</dcterms:created>
  <dcterms:modified xsi:type="dcterms:W3CDTF">2018-10-19T08:31:00Z</dcterms:modified>
</cp:coreProperties>
</file>